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AAB8916" w:rsidR="00E1257C" w:rsidRPr="00E1257C" w:rsidRDefault="00C21CF1" w:rsidP="00E1257C">
      <w:pPr>
        <w:spacing w:line="360" w:lineRule="auto"/>
        <w:ind w:firstLine="709"/>
        <w:jc w:val="both"/>
        <w:rPr>
          <w:rFonts w:ascii="Century" w:hAnsi="Century"/>
        </w:rPr>
      </w:pPr>
      <w:r>
        <w:rPr>
          <w:rFonts w:ascii="Century" w:hAnsi="Century"/>
        </w:rPr>
        <w:t>León, Guanajuato, a</w:t>
      </w:r>
      <w:r w:rsidR="009A2507">
        <w:rPr>
          <w:rFonts w:ascii="Century" w:hAnsi="Century"/>
        </w:rPr>
        <w:t xml:space="preserve"> 12 doce </w:t>
      </w:r>
      <w:r w:rsidR="009D3EA9">
        <w:rPr>
          <w:rFonts w:ascii="Century" w:hAnsi="Century"/>
        </w:rPr>
        <w:t xml:space="preserve">de </w:t>
      </w:r>
      <w:r w:rsidR="00A97525">
        <w:rPr>
          <w:rFonts w:ascii="Century" w:hAnsi="Century"/>
        </w:rPr>
        <w:t>noviembre</w:t>
      </w:r>
      <w:r>
        <w:rPr>
          <w:rFonts w:ascii="Century" w:hAnsi="Century"/>
        </w:rPr>
        <w:t xml:space="preserv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612A3CD"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11</w:t>
      </w:r>
      <w:r w:rsidR="005578C1">
        <w:rPr>
          <w:rFonts w:ascii="Century" w:hAnsi="Century"/>
          <w:b/>
        </w:rPr>
        <w:t>7</w:t>
      </w:r>
      <w:r w:rsidR="001765BC">
        <w:rPr>
          <w:rFonts w:ascii="Century" w:hAnsi="Century"/>
          <w:b/>
        </w:rPr>
        <w:t>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51057B">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6D1BBB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765BC">
        <w:rPr>
          <w:rFonts w:ascii="Century" w:hAnsi="Century"/>
        </w:rPr>
        <w:t>20 veinte de agosto</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1765BC">
        <w:rPr>
          <w:rFonts w:ascii="Century" w:hAnsi="Century"/>
          <w:b/>
        </w:rPr>
        <w:t>5862123 (Letra T cinco ocho seis dos uno dos tres</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1765BC">
        <w:rPr>
          <w:rFonts w:ascii="Century" w:hAnsi="Century"/>
        </w:rPr>
        <w:t>23 veintitrés de julio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473EA2">
        <w:rPr>
          <w:rFonts w:ascii="Century" w:hAnsi="Century"/>
        </w:rPr>
        <w:t>---------------------</w:t>
      </w:r>
      <w:r w:rsidRPr="00E1257C">
        <w:rPr>
          <w:rFonts w:ascii="Century" w:hAnsi="Century"/>
        </w:rPr>
        <w:t>----------</w:t>
      </w:r>
      <w:r w:rsidR="00D61759">
        <w:rPr>
          <w:rFonts w:ascii="Century" w:hAnsi="Century"/>
        </w:rPr>
        <w:t>-------------------</w:t>
      </w:r>
      <w:r w:rsidR="0070483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9785237"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578C1">
        <w:rPr>
          <w:rFonts w:ascii="Century" w:hAnsi="Century"/>
        </w:rPr>
        <w:t>2</w:t>
      </w:r>
      <w:r w:rsidR="001765BC">
        <w:rPr>
          <w:rFonts w:ascii="Century" w:hAnsi="Century"/>
        </w:rPr>
        <w:t>2</w:t>
      </w:r>
      <w:r w:rsidR="00F84318">
        <w:rPr>
          <w:rFonts w:ascii="Century" w:hAnsi="Century"/>
        </w:rPr>
        <w:t xml:space="preserve"> </w:t>
      </w:r>
      <w:r w:rsidR="005578C1">
        <w:rPr>
          <w:rFonts w:ascii="Century" w:hAnsi="Century"/>
        </w:rPr>
        <w:t>veint</w:t>
      </w:r>
      <w:r w:rsidR="001765BC">
        <w:rPr>
          <w:rFonts w:ascii="Century" w:hAnsi="Century"/>
        </w:rPr>
        <w:t xml:space="preserve">idós </w:t>
      </w:r>
      <w:r w:rsidR="000E7B43">
        <w:rPr>
          <w:rFonts w:ascii="Century" w:hAnsi="Century"/>
        </w:rPr>
        <w:t xml:space="preserve">de </w:t>
      </w:r>
      <w:r w:rsidR="008B711C">
        <w:rPr>
          <w:rFonts w:ascii="Century" w:hAnsi="Century"/>
        </w:rPr>
        <w:t>agosto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54180F9" w14:textId="1EE3861E" w:rsidR="00473EA2" w:rsidRDefault="00473EA2" w:rsidP="00E1257C">
      <w:pPr>
        <w:spacing w:line="360" w:lineRule="auto"/>
        <w:ind w:firstLine="709"/>
        <w:jc w:val="both"/>
        <w:rPr>
          <w:rFonts w:ascii="Century" w:hAnsi="Century"/>
        </w:rPr>
      </w:pPr>
      <w:r>
        <w:rPr>
          <w:rFonts w:ascii="Century" w:hAnsi="Century"/>
        </w:rPr>
        <w:t xml:space="preserve">Respecto a la suspensión </w:t>
      </w:r>
      <w:r w:rsidR="005578C1">
        <w:rPr>
          <w:rFonts w:ascii="Century" w:hAnsi="Century"/>
        </w:rPr>
        <w:t>del acto impugnado</w:t>
      </w:r>
      <w:r>
        <w:rPr>
          <w:rFonts w:ascii="Century" w:hAnsi="Century"/>
        </w:rPr>
        <w:t xml:space="preserve">, se </w:t>
      </w:r>
      <w:r w:rsidR="005578C1" w:rsidRPr="00D200ED">
        <w:rPr>
          <w:rFonts w:ascii="Century" w:hAnsi="Century"/>
        </w:rPr>
        <w:t>concede para el efecto de que se mantengan las cosas en el estado en que se encuentran por la que la demandada</w:t>
      </w:r>
      <w:r w:rsidR="005578C1">
        <w:rPr>
          <w:rFonts w:ascii="Century" w:hAnsi="Century"/>
        </w:rPr>
        <w:t xml:space="preserve"> deberá solicitar a la Tesorería Municipal, se abstenga de iniciar el Procedimiento Administrativo de Ejecución, hasta en tanto se dicte la resolución definitiva, o si en su caso, ya se hubiera iniciado el procedimiento de referencia se abstenga de continuar con él mismo. De igual manera se concede también para el efecto de que las autoridades de Tránsito y las de </w:t>
      </w:r>
      <w:r w:rsidR="005578C1">
        <w:rPr>
          <w:rFonts w:ascii="Century" w:hAnsi="Century"/>
        </w:rPr>
        <w:lastRenderedPageBreak/>
        <w:t>movilidad municipales no impongan multas por la falta de la placa de circulación infraccionada. -----------------------------------------------------------------------</w:t>
      </w:r>
    </w:p>
    <w:p w14:paraId="06EA69A7" w14:textId="7FDAF9C1" w:rsidR="00F24EB3" w:rsidRDefault="00F24EB3" w:rsidP="00E1257C">
      <w:pPr>
        <w:spacing w:line="360" w:lineRule="auto"/>
        <w:ind w:firstLine="709"/>
        <w:jc w:val="both"/>
        <w:rPr>
          <w:rFonts w:ascii="Century" w:hAnsi="Century"/>
        </w:rPr>
      </w:pPr>
    </w:p>
    <w:p w14:paraId="5F12BE97" w14:textId="249F8B35" w:rsidR="00E71921" w:rsidRPr="00E1257C" w:rsidRDefault="00E1257C" w:rsidP="00E71921">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772DD1">
        <w:rPr>
          <w:rFonts w:ascii="Century" w:hAnsi="Century"/>
        </w:rPr>
        <w:t>1</w:t>
      </w:r>
      <w:r w:rsidR="001765BC">
        <w:rPr>
          <w:rFonts w:ascii="Century" w:hAnsi="Century"/>
        </w:rPr>
        <w:t>1</w:t>
      </w:r>
      <w:r w:rsidR="00772DD1">
        <w:rPr>
          <w:rFonts w:ascii="Century" w:hAnsi="Century"/>
        </w:rPr>
        <w:t xml:space="preserve"> </w:t>
      </w:r>
      <w:r w:rsidR="001765BC">
        <w:rPr>
          <w:rFonts w:ascii="Century" w:hAnsi="Century"/>
        </w:rPr>
        <w:t>once</w:t>
      </w:r>
      <w:r w:rsidR="00772DD1">
        <w:rPr>
          <w:rFonts w:ascii="Century" w:hAnsi="Century"/>
        </w:rPr>
        <w:t xml:space="preserve"> de septiembre</w:t>
      </w:r>
      <w:r w:rsidR="00677E64">
        <w:rPr>
          <w:rFonts w:ascii="Century" w:hAnsi="Century"/>
        </w:rPr>
        <w:t xml:space="preserve"> del año 2018 dos mil dieciocho, se </w:t>
      </w:r>
      <w:r w:rsidR="00E71921" w:rsidRPr="00E1257C">
        <w:rPr>
          <w:rFonts w:ascii="Century" w:hAnsi="Century"/>
        </w:rPr>
        <w:t>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Pr>
          <w:rFonts w:ascii="Century" w:hAnsi="Century"/>
        </w:rPr>
        <w:t>; se señala fecha y hora para la celebración de la audiencia de alegatos</w:t>
      </w:r>
      <w:r w:rsidR="00E71921" w:rsidRPr="00E1257C">
        <w:rPr>
          <w:rFonts w:ascii="Century" w:hAnsi="Century"/>
        </w:rPr>
        <w:t>.</w:t>
      </w:r>
      <w:r w:rsidR="00E71921">
        <w:rPr>
          <w:rFonts w:ascii="Century" w:hAnsi="Century"/>
        </w:rPr>
        <w:t xml:space="preserve"> </w:t>
      </w:r>
      <w:r w:rsidR="00772DD1">
        <w:rPr>
          <w:rFonts w:ascii="Century" w:hAnsi="Century"/>
        </w:rPr>
        <w:t>----------</w:t>
      </w:r>
      <w:r w:rsidR="00E71921" w:rsidRPr="00E1257C">
        <w:rPr>
          <w:rFonts w:ascii="Century" w:hAnsi="Century"/>
        </w:rPr>
        <w:t>--------</w:t>
      </w:r>
      <w:r w:rsidR="00E71921">
        <w:rPr>
          <w:rFonts w:ascii="Century" w:hAnsi="Century"/>
        </w:rPr>
        <w:t>-------------</w:t>
      </w:r>
      <w:r w:rsidR="00E71921" w:rsidRPr="00E1257C">
        <w:rPr>
          <w:rFonts w:ascii="Century" w:hAnsi="Century"/>
        </w:rPr>
        <w:t>--</w:t>
      </w:r>
      <w:r w:rsidR="00E71921">
        <w:rPr>
          <w:rFonts w:ascii="Century" w:hAnsi="Century"/>
        </w:rPr>
        <w:t>---------</w:t>
      </w:r>
    </w:p>
    <w:p w14:paraId="5814A357" w14:textId="17EC7BAA" w:rsidR="00677E64" w:rsidRDefault="00677E64" w:rsidP="00574976">
      <w:pPr>
        <w:spacing w:line="360" w:lineRule="auto"/>
        <w:ind w:firstLine="709"/>
        <w:jc w:val="both"/>
        <w:rPr>
          <w:rFonts w:ascii="Century" w:hAnsi="Century"/>
        </w:rPr>
      </w:pPr>
    </w:p>
    <w:p w14:paraId="037E278C" w14:textId="3769B595" w:rsidR="00E1257C" w:rsidRPr="00772DD1" w:rsidRDefault="00772DD1" w:rsidP="00E1257C">
      <w:pPr>
        <w:spacing w:line="360" w:lineRule="auto"/>
        <w:ind w:firstLine="709"/>
        <w:jc w:val="both"/>
        <w:rPr>
          <w:rFonts w:ascii="Century" w:hAnsi="Century"/>
          <w:bCs/>
          <w:iCs/>
        </w:rPr>
      </w:pPr>
      <w:r>
        <w:rPr>
          <w:rFonts w:ascii="Century" w:hAnsi="Century"/>
          <w:b/>
          <w:bCs/>
          <w:iCs/>
        </w:rPr>
        <w:t xml:space="preserve">CUARTO. </w:t>
      </w:r>
      <w:r w:rsidRPr="00772DD1">
        <w:rPr>
          <w:rFonts w:ascii="Century" w:hAnsi="Century"/>
          <w:bCs/>
          <w:iCs/>
        </w:rPr>
        <w:t>El día 17 diecisiete de octubre del año 2018 dos mil dieciocho, a las 1</w:t>
      </w:r>
      <w:r w:rsidR="001765BC">
        <w:rPr>
          <w:rFonts w:ascii="Century" w:hAnsi="Century"/>
          <w:bCs/>
          <w:iCs/>
        </w:rPr>
        <w:t>3</w:t>
      </w:r>
      <w:r w:rsidRPr="00772DD1">
        <w:rPr>
          <w:rFonts w:ascii="Century" w:hAnsi="Century"/>
          <w:bCs/>
          <w:iCs/>
        </w:rPr>
        <w:t xml:space="preserve">:00 </w:t>
      </w:r>
      <w:r w:rsidR="001765BC">
        <w:rPr>
          <w:rFonts w:ascii="Century" w:hAnsi="Century"/>
          <w:bCs/>
          <w:iCs/>
        </w:rPr>
        <w:t>trece</w:t>
      </w:r>
      <w:r w:rsidRPr="00772DD1">
        <w:rPr>
          <w:rFonts w:ascii="Century" w:hAnsi="Century"/>
          <w:bCs/>
          <w:iCs/>
        </w:rPr>
        <w:t xml:space="preserve"> horas con cero minutos, se llevó a cabo la celebración de la audiencia de alegatos</w:t>
      </w:r>
      <w:r>
        <w:rPr>
          <w:rFonts w:ascii="Century" w:hAnsi="Century"/>
          <w:bCs/>
          <w:iCs/>
        </w:rPr>
        <w:t>, sin la asistencia de las partes</w:t>
      </w:r>
      <w:r w:rsidRPr="00772DD1">
        <w:rPr>
          <w:rFonts w:ascii="Century" w:hAnsi="Century"/>
          <w:bCs/>
          <w:iCs/>
        </w:rPr>
        <w:t>. ----------------------------------</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8DB0E2D"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1765BC">
        <w:rPr>
          <w:rFonts w:ascii="Century" w:hAnsi="Century"/>
          <w:lang w:val="es-MX"/>
        </w:rPr>
        <w:t>23 veintitrés de julio</w:t>
      </w:r>
      <w:r w:rsidR="005856C8">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1765BC">
        <w:rPr>
          <w:rFonts w:ascii="Century" w:hAnsi="Century"/>
          <w:lang w:val="es-MX"/>
        </w:rPr>
        <w:t>20 veinte de agosto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5856C8">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9827DA6"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5856C8" w:rsidRPr="005856C8">
        <w:rPr>
          <w:rFonts w:ascii="Century" w:hAnsi="Century"/>
        </w:rPr>
        <w:t xml:space="preserve">T </w:t>
      </w:r>
      <w:r w:rsidR="001765BC">
        <w:rPr>
          <w:rFonts w:ascii="Century" w:hAnsi="Century"/>
        </w:rPr>
        <w:t>5862123 (Letra T cinco ocho seis dos uno dos tres</w:t>
      </w:r>
      <w:r w:rsidR="005578C1">
        <w:rPr>
          <w:rFonts w:ascii="Century" w:hAnsi="Century"/>
        </w:rPr>
        <w:t>)</w:t>
      </w:r>
      <w:r w:rsidR="005856C8" w:rsidRPr="005856C8">
        <w:rPr>
          <w:rFonts w:ascii="Century" w:hAnsi="Century"/>
        </w:rPr>
        <w:t xml:space="preserve">, levantada en fecha </w:t>
      </w:r>
      <w:r w:rsidR="001765BC">
        <w:rPr>
          <w:rFonts w:ascii="Century" w:hAnsi="Century"/>
        </w:rPr>
        <w:t>23 veintitrés de julio</w:t>
      </w:r>
      <w:r w:rsidR="005856C8" w:rsidRPr="005856C8">
        <w:rPr>
          <w:rFonts w:ascii="Century" w:hAnsi="Century"/>
        </w:rPr>
        <w:t xml:space="preserve"> del año del año 2018 dos mil dieciocho</w:t>
      </w:r>
      <w:r w:rsidR="002D238F">
        <w:rPr>
          <w:rFonts w:ascii="Century" w:hAnsi="Century"/>
        </w:rPr>
        <w:t>,</w:t>
      </w:r>
      <w:r w:rsidRPr="00E1257C">
        <w:rPr>
          <w:rFonts w:ascii="Century" w:hAnsi="Century"/>
        </w:rPr>
        <w:t xml:space="preserve"> visible a foja 0</w:t>
      </w:r>
      <w:r w:rsidR="001765BC">
        <w:rPr>
          <w:rFonts w:ascii="Century" w:hAnsi="Century"/>
        </w:rPr>
        <w:t>6</w:t>
      </w:r>
      <w:r w:rsidR="00C52A15">
        <w:rPr>
          <w:rFonts w:ascii="Century" w:hAnsi="Century"/>
        </w:rPr>
        <w:t xml:space="preserve"> </w:t>
      </w:r>
      <w:r w:rsidR="009A2507">
        <w:rPr>
          <w:rFonts w:ascii="Century" w:hAnsi="Century"/>
        </w:rPr>
        <w:t>seis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sidR="005856C8">
        <w:rPr>
          <w:rFonts w:ascii="Century" w:hAnsi="Century"/>
        </w:rPr>
        <w:t>. ----</w:t>
      </w:r>
      <w:r w:rsidR="001765BC">
        <w:rPr>
          <w:rFonts w:ascii="Century" w:hAnsi="Century"/>
        </w:rPr>
        <w:t>----------------------------------------------------------------------------------------</w:t>
      </w:r>
      <w:r w:rsidR="002D238F">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234D2DDC" w:rsidR="003B6381" w:rsidRDefault="003B6381" w:rsidP="003B6381">
      <w:pPr>
        <w:pStyle w:val="SENTENCIAS"/>
      </w:pPr>
      <w:r>
        <w:t xml:space="preserve">El actor en la presente causa administrativa acude a demandar el folio de infracción </w:t>
      </w:r>
      <w:r w:rsidR="001A0437" w:rsidRPr="007E079D">
        <w:rPr>
          <w:b/>
        </w:rPr>
        <w:t xml:space="preserve">T </w:t>
      </w:r>
      <w:r w:rsidR="001765BC">
        <w:rPr>
          <w:b/>
        </w:rPr>
        <w:t>5862123 (Letra T cinco ocho seis dos uno dos tres</w:t>
      </w:r>
      <w:r w:rsidR="005578C1">
        <w:rPr>
          <w:b/>
        </w:rPr>
        <w:t>)</w:t>
      </w:r>
      <w:r w:rsidR="001A0437" w:rsidRPr="007E079D">
        <w:rPr>
          <w:b/>
        </w:rPr>
        <w:t xml:space="preserve">, </w:t>
      </w:r>
      <w:r w:rsidR="001A0437" w:rsidRPr="007E079D">
        <w:t xml:space="preserve">levantada en fecha </w:t>
      </w:r>
      <w:r w:rsidR="001765BC">
        <w:t>23 veintitrés de julio</w:t>
      </w:r>
      <w:r w:rsidR="001A0437" w:rsidRPr="007E079D">
        <w:t xml:space="preserve"> del año del año 2018 dos mil dieciocho</w:t>
      </w:r>
      <w:r w:rsidRPr="007E079D">
        <w:t xml:space="preserve">, dicha acta de infracción es emitida a nombre del ciudadano </w:t>
      </w:r>
      <w:r w:rsidR="0051057B">
        <w:rPr>
          <w:b/>
        </w:rPr>
        <w:t>(.....)</w:t>
      </w:r>
      <w:r w:rsidRPr="007E079D">
        <w:t>, según se desprende de la propia acta, dicho ciudadano es quien promueve el juicio de nulidad en la presente causa, por lo que el solo hecho de que el acto administrativo emitido por el agente de tránsito demandado</w:t>
      </w:r>
      <w:r>
        <w:t xml:space="preserve"> esté a nombre del actor, le otorga a éste, interés jurídico para intentar la presente demanda de nulidad. --------------------------------------</w:t>
      </w:r>
      <w:r w:rsidR="002D238F">
        <w:t>-----------------</w:t>
      </w:r>
      <w:r>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0EE9F43B"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55E4C95C"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1765BC">
        <w:rPr>
          <w:rFonts w:ascii="Century" w:hAnsi="Century"/>
        </w:rPr>
        <w:t>23 veintitrés de julio</w:t>
      </w:r>
      <w:r w:rsidR="001A0437" w:rsidRPr="001A0437">
        <w:rPr>
          <w:rFonts w:ascii="Century" w:hAnsi="Century"/>
        </w:rPr>
        <w:t xml:space="preserve"> del año</w:t>
      </w:r>
      <w:r w:rsidR="001A0437">
        <w:rPr>
          <w:rFonts w:ascii="Century" w:hAnsi="Century"/>
        </w:rPr>
        <w:t xml:space="preserve"> del año 2018 dos mil dieciocho, fue levantada el acta de infracción número </w:t>
      </w:r>
      <w:r w:rsidR="001A0437" w:rsidRPr="001A0437">
        <w:rPr>
          <w:rFonts w:ascii="Century" w:hAnsi="Century"/>
        </w:rPr>
        <w:t xml:space="preserve">T </w:t>
      </w:r>
      <w:r w:rsidR="001765BC">
        <w:rPr>
          <w:rFonts w:ascii="Century" w:hAnsi="Century"/>
        </w:rPr>
        <w:t>5862123 (Letra T cinco ocho seis dos uno dos tres</w:t>
      </w:r>
      <w:r w:rsidR="005578C1">
        <w:rPr>
          <w:rFonts w:ascii="Century" w:hAnsi="Century"/>
        </w:rPr>
        <w:t>)</w:t>
      </w:r>
      <w:r w:rsidR="001A0437" w:rsidRPr="001A0437">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E702C2">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1A0437">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76DAA701" w:rsidR="00E1257C" w:rsidRPr="00E1257C" w:rsidRDefault="00E1257C" w:rsidP="001A0437">
      <w:pPr>
        <w:pStyle w:val="SENTENCIAS"/>
      </w:pPr>
      <w:r w:rsidRPr="00E1257C">
        <w:t xml:space="preserve">Así las cosas, la “litis” planteada se hace consistir en determinar la legalidad o ilegalidad del acta de infracción con número </w:t>
      </w:r>
      <w:r w:rsidR="001A0437">
        <w:rPr>
          <w:b/>
        </w:rPr>
        <w:t xml:space="preserve">T </w:t>
      </w:r>
      <w:r w:rsidR="001765BC">
        <w:rPr>
          <w:b/>
        </w:rPr>
        <w:t>5862123 (Letra T cinco ocho seis dos uno dos tres</w:t>
      </w:r>
      <w:r w:rsidR="005578C1">
        <w:rPr>
          <w:b/>
        </w:rPr>
        <w:t>)</w:t>
      </w:r>
      <w:r w:rsidR="001A0437">
        <w:rPr>
          <w:b/>
        </w:rPr>
        <w:t>,</w:t>
      </w:r>
      <w:r w:rsidR="001A0437" w:rsidRPr="00E1257C">
        <w:rPr>
          <w:b/>
        </w:rPr>
        <w:t xml:space="preserve"> </w:t>
      </w:r>
      <w:r w:rsidR="001A0437">
        <w:t xml:space="preserve">levantada en fecha </w:t>
      </w:r>
      <w:r w:rsidR="001765BC">
        <w:t>23 veintitrés de julio</w:t>
      </w:r>
      <w:r w:rsidR="001A0437">
        <w:t xml:space="preserve"> del año </w:t>
      </w:r>
      <w:r w:rsidR="001A0437" w:rsidRPr="00E1257C">
        <w:t>del año 201</w:t>
      </w:r>
      <w:r w:rsidR="001A0437">
        <w:t>8 dos mil dieciocho. --------------</w:t>
      </w:r>
      <w:r w:rsidR="00681A81">
        <w:t>----</w:t>
      </w:r>
      <w:r w:rsidR="00206C95">
        <w:t>-----</w:t>
      </w:r>
      <w:r w:rsidR="002D238F">
        <w:t>------</w:t>
      </w:r>
      <w:r w:rsidR="00206C95">
        <w:t>-</w:t>
      </w:r>
      <w:r w:rsidR="00681A81">
        <w:t>-----</w:t>
      </w:r>
      <w:r w:rsidR="00372D8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55165A1A"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Con relación a los MOTIVOS DE LA INFRACCIÓN,</w:t>
      </w:r>
      <w:r w:rsidR="009A2507">
        <w:rPr>
          <w:rFonts w:ascii="Century" w:hAnsi="Century"/>
          <w:i/>
          <w:sz w:val="20"/>
        </w:rPr>
        <w:t xml:space="preserve"> el</w:t>
      </w:r>
      <w:r w:rsidR="005A60A9" w:rsidRPr="005A60A9">
        <w:rPr>
          <w:rFonts w:ascii="Century" w:hAnsi="Century"/>
          <w:i/>
          <w:sz w:val="20"/>
        </w:rPr>
        <w:t xml:space="preserve"> ahora demandad</w:t>
      </w:r>
      <w:r w:rsidR="009A2507">
        <w:rPr>
          <w:rFonts w:ascii="Century" w:hAnsi="Century"/>
          <w:i/>
          <w:sz w:val="20"/>
        </w:rPr>
        <w:t>o establece en el acta de i</w:t>
      </w:r>
      <w:r w:rsidRPr="005A60A9">
        <w:rPr>
          <w:rFonts w:ascii="Century" w:hAnsi="Century"/>
          <w:i/>
          <w:sz w:val="20"/>
        </w:rPr>
        <w:t xml:space="preserve">nfracción impugnada lo siguiente: […] , siendo claro que la aseveración anterior es bastante escueta e insuficiente, careciendo a todas luces de coherencia, congruencia y legalidad, pues la demandada no es precisa ni exacta en la cita de las normas legales </w:t>
      </w:r>
      <w:r w:rsidR="00372D8B">
        <w:rPr>
          <w:rFonts w:ascii="Century" w:hAnsi="Century"/>
          <w:i/>
          <w:sz w:val="20"/>
        </w:rPr>
        <w:t>y los motivos que esgrime, negándome con dicho actuar,</w:t>
      </w:r>
      <w:r w:rsidRPr="005A60A9">
        <w:rPr>
          <w:rFonts w:ascii="Century" w:hAnsi="Century"/>
          <w:i/>
          <w:sz w:val="20"/>
        </w:rPr>
        <w:t xml:space="preserve"> certeza y seguridad jurídica”</w:t>
      </w:r>
    </w:p>
    <w:p w14:paraId="4BC77B75" w14:textId="77777777" w:rsidR="009A2507" w:rsidRDefault="0016162A" w:rsidP="009A2507">
      <w:pPr>
        <w:spacing w:line="360" w:lineRule="auto"/>
        <w:ind w:left="708" w:firstLine="1"/>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y</w:t>
      </w:r>
      <w:r w:rsidR="009A2507">
        <w:rPr>
          <w:rFonts w:ascii="Century" w:hAnsi="Century"/>
          <w:i/>
          <w:sz w:val="20"/>
        </w:rPr>
        <w:t xml:space="preserve"> considerando que por Motivación se entiende el que se señalen con precisión las circunstancias especiales, razones particulares o causas inmediatas que haya tenido en consideración para la emisión del acto; es decir, la demanda debió establecer de manera circunstanciada la forma o manera en la que se percató de que el suscrito cometí la falta administrativa que se me imputa.</w:t>
      </w:r>
    </w:p>
    <w:p w14:paraId="3A4050F5" w14:textId="455E3FEF" w:rsidR="005A60A9" w:rsidRPr="005A60A9" w:rsidRDefault="005A60A9" w:rsidP="009A2507">
      <w:pPr>
        <w:spacing w:line="360" w:lineRule="auto"/>
        <w:ind w:left="708" w:firstLine="1"/>
        <w:jc w:val="both"/>
        <w:rPr>
          <w:rFonts w:ascii="Century" w:hAnsi="Century"/>
          <w:i/>
          <w:sz w:val="20"/>
        </w:rPr>
      </w:pPr>
      <w:r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3619511" w14:textId="3C6AC5A0" w:rsidR="002D238F" w:rsidRDefault="00372D8B" w:rsidP="00372D8B">
      <w:pPr>
        <w:spacing w:line="360" w:lineRule="auto"/>
        <w:ind w:firstLine="709"/>
        <w:jc w:val="both"/>
        <w:rPr>
          <w:rFonts w:ascii="Century" w:hAnsi="Century"/>
        </w:rPr>
      </w:pPr>
      <w:r>
        <w:rPr>
          <w:rFonts w:ascii="Century" w:hAnsi="Century"/>
        </w:rPr>
        <w:t xml:space="preserve">Por su parte, la autoridad demandada, </w:t>
      </w:r>
      <w:r w:rsidR="009A2507">
        <w:rPr>
          <w:rFonts w:ascii="Century" w:hAnsi="Century"/>
        </w:rPr>
        <w:t xml:space="preserve">refiere el acto de </w:t>
      </w:r>
      <w:r w:rsidR="00BB5284">
        <w:rPr>
          <w:rFonts w:ascii="Century" w:hAnsi="Century"/>
        </w:rPr>
        <w:t>impugnación</w:t>
      </w:r>
      <w:r w:rsidR="009A2507">
        <w:rPr>
          <w:rFonts w:ascii="Century" w:hAnsi="Century"/>
        </w:rPr>
        <w:t xml:space="preserve"> debe ser declarado infundado, inoperante e insuficiente en virtud de que si se indican las </w:t>
      </w:r>
      <w:r w:rsidR="00BB5284">
        <w:rPr>
          <w:rFonts w:ascii="Century" w:hAnsi="Century"/>
        </w:rPr>
        <w:t>razones</w:t>
      </w:r>
      <w:r w:rsidR="009A2507">
        <w:rPr>
          <w:rFonts w:ascii="Century" w:hAnsi="Century"/>
        </w:rPr>
        <w:t xml:space="preserve"> que tiene en </w:t>
      </w:r>
      <w:r w:rsidR="00BB5284">
        <w:rPr>
          <w:rFonts w:ascii="Century" w:hAnsi="Century"/>
        </w:rPr>
        <w:t>consideración</w:t>
      </w:r>
      <w:r w:rsidR="009A2507">
        <w:rPr>
          <w:rFonts w:ascii="Century" w:hAnsi="Century"/>
        </w:rPr>
        <w:t xml:space="preserve"> la autoridad para emitirlo, contiene los </w:t>
      </w:r>
      <w:r w:rsidR="00BB5284">
        <w:rPr>
          <w:rFonts w:ascii="Century" w:hAnsi="Century"/>
        </w:rPr>
        <w:t>fundamentos</w:t>
      </w:r>
      <w:r w:rsidR="009A2507">
        <w:rPr>
          <w:rFonts w:ascii="Century" w:hAnsi="Century"/>
        </w:rPr>
        <w:t xml:space="preserve"> legales al amparo de los cuales se </w:t>
      </w:r>
      <w:r w:rsidR="00BB5284">
        <w:rPr>
          <w:rFonts w:ascii="Century" w:hAnsi="Century"/>
        </w:rPr>
        <w:t>llevó</w:t>
      </w:r>
      <w:r w:rsidR="009A2507">
        <w:rPr>
          <w:rFonts w:ascii="Century" w:hAnsi="Century"/>
        </w:rPr>
        <w:t xml:space="preserve"> a cabo su </w:t>
      </w:r>
      <w:r w:rsidR="00BB5284">
        <w:rPr>
          <w:rFonts w:ascii="Century" w:hAnsi="Century"/>
        </w:rPr>
        <w:t>aplicación</w:t>
      </w:r>
      <w:r w:rsidR="009A2507">
        <w:rPr>
          <w:rFonts w:ascii="Century" w:hAnsi="Century"/>
        </w:rPr>
        <w:t xml:space="preserve">, es decir, el acto </w:t>
      </w:r>
      <w:r w:rsidR="00BB5284">
        <w:rPr>
          <w:rFonts w:ascii="Century" w:hAnsi="Century"/>
        </w:rPr>
        <w:t>combatido</w:t>
      </w:r>
      <w:r w:rsidR="009A2507">
        <w:rPr>
          <w:rFonts w:ascii="Century" w:hAnsi="Century"/>
        </w:rPr>
        <w:t xml:space="preserve"> se encuentra correctamente fundado y motivado, y no indebidamente como infundadamente lo asevera el actor. -----</w:t>
      </w:r>
    </w:p>
    <w:p w14:paraId="74C51F48" w14:textId="77777777" w:rsidR="009A2507" w:rsidRDefault="009A2507"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0C7D9419" w:rsidR="001A0B66"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E702C2">
        <w:rPr>
          <w:bCs/>
          <w:i/>
        </w:rPr>
        <w:t>Circular Sentido  indica la vía</w:t>
      </w:r>
      <w:r w:rsidR="00BF7D7C">
        <w:rPr>
          <w:bCs/>
          <w:i/>
        </w:rPr>
        <w:t>.</w:t>
      </w:r>
      <w:r w:rsidR="001A0B66">
        <w:rPr>
          <w:bCs/>
          <w:i/>
        </w:rPr>
        <w:t>”</w:t>
      </w:r>
      <w:r w:rsidR="00A609FB">
        <w:rPr>
          <w:bCs/>
          <w:i/>
        </w:rPr>
        <w:t xml:space="preserve"> </w:t>
      </w:r>
      <w:r w:rsidR="00A609FB" w:rsidRPr="00A609FB">
        <w:rPr>
          <w:bCs/>
          <w:i/>
        </w:rPr>
        <w:t>(sic)</w:t>
      </w:r>
    </w:p>
    <w:p w14:paraId="1ADA99BF" w14:textId="77777777" w:rsidR="001A0B66" w:rsidRDefault="001A0B66" w:rsidP="00881A7B">
      <w:pPr>
        <w:pStyle w:val="SENTENCIAS"/>
        <w:rPr>
          <w:bCs/>
          <w:i/>
        </w:rPr>
      </w:pPr>
    </w:p>
    <w:p w14:paraId="1032E44C" w14:textId="3F73B17D" w:rsidR="00881A7B" w:rsidRDefault="003F0A96" w:rsidP="00881A7B">
      <w:pPr>
        <w:pStyle w:val="SENTENCIAS"/>
      </w:pPr>
      <w:r>
        <w:t xml:space="preserve">De lo anterior no se desprende que </w:t>
      </w:r>
      <w:r w:rsidR="00764E22">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 conducta cometida</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E702C2">
        <w:t>9</w:t>
      </w:r>
      <w:r w:rsidR="00817F67">
        <w:t xml:space="preserve"> fracción </w:t>
      </w:r>
      <w:r w:rsidR="00E702C2">
        <w:t>I</w:t>
      </w:r>
      <w:r w:rsidR="00DE5632">
        <w:t>I</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E702C2">
        <w:t>------------</w:t>
      </w:r>
      <w:r w:rsidR="00B46F92">
        <w:t>---</w:t>
      </w:r>
      <w:r w:rsidR="00A936D2">
        <w:t>---</w:t>
      </w:r>
      <w:r w:rsidR="00BF7D7C">
        <w:t>------------------------------------------------------</w:t>
      </w:r>
      <w:r w:rsidR="00A936D2">
        <w:t>----------</w:t>
      </w:r>
    </w:p>
    <w:p w14:paraId="18EFB1F6" w14:textId="77777777" w:rsidR="001A0B66" w:rsidRDefault="001A0B66" w:rsidP="00881A7B">
      <w:pPr>
        <w:pStyle w:val="SENTENCIAS"/>
        <w:rPr>
          <w:bCs/>
        </w:rPr>
      </w:pPr>
    </w:p>
    <w:p w14:paraId="13827F2E" w14:textId="143954D8"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 xml:space="preserve">por </w:t>
      </w:r>
      <w:r w:rsidR="00E702C2">
        <w:t>el artículo 9 fracción II</w:t>
      </w:r>
      <w:r w:rsidR="00E702C2" w:rsidRPr="000916B1">
        <w:t xml:space="preserve"> </w:t>
      </w:r>
      <w:r w:rsidR="00ED14E0" w:rsidRPr="000916B1">
        <w:t>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r w:rsidR="00C8225C">
        <w:t>------</w:t>
      </w:r>
    </w:p>
    <w:p w14:paraId="1623201A" w14:textId="77777777" w:rsidR="00A01625" w:rsidRDefault="00A01625" w:rsidP="00881A7B">
      <w:pPr>
        <w:pStyle w:val="SENTENCIAS"/>
      </w:pPr>
    </w:p>
    <w:p w14:paraId="6C264301" w14:textId="77777777" w:rsidR="00DD53DE" w:rsidRPr="0031237E" w:rsidRDefault="00DD53DE" w:rsidP="00DD53DE">
      <w:pPr>
        <w:pStyle w:val="TESISYJURIS"/>
      </w:pPr>
      <w:r w:rsidRPr="0031237E">
        <w:rPr>
          <w:b/>
        </w:rPr>
        <w:t>Artículo 9</w:t>
      </w:r>
      <w:r w:rsidRPr="0031237E">
        <w:t>.- Los ciclistas y motociclistas deben:</w:t>
      </w:r>
    </w:p>
    <w:p w14:paraId="31C7DA47" w14:textId="3531A0DB" w:rsidR="00DD53DE" w:rsidRDefault="00DD53DE" w:rsidP="00DD53DE">
      <w:pPr>
        <w:pStyle w:val="TESISYJURIS"/>
      </w:pPr>
    </w:p>
    <w:p w14:paraId="4BF4C9D3" w14:textId="6879A969" w:rsidR="00DD53DE" w:rsidRDefault="00DD53DE" w:rsidP="00DD53DE">
      <w:pPr>
        <w:pStyle w:val="TESISYJURIS"/>
      </w:pPr>
      <w:r>
        <w:t>…</w:t>
      </w:r>
    </w:p>
    <w:p w14:paraId="1E651C08" w14:textId="6F71EDF1" w:rsidR="00DD53DE" w:rsidRDefault="00DD53DE" w:rsidP="00DD53DE">
      <w:pPr>
        <w:pStyle w:val="TESISYJURIS"/>
      </w:pPr>
    </w:p>
    <w:p w14:paraId="02EB81EE" w14:textId="68FD1CC7" w:rsidR="00DD53DE" w:rsidRPr="00DD53DE" w:rsidRDefault="00DD53DE" w:rsidP="00DD53DE">
      <w:pPr>
        <w:pStyle w:val="TESISYJURIS"/>
      </w:pPr>
      <w:r>
        <w:t>II.</w:t>
      </w:r>
      <w:r>
        <w:tab/>
      </w:r>
      <w:r w:rsidRPr="00DD53DE">
        <w:t>Circular en el sentido de la vía;</w:t>
      </w:r>
    </w:p>
    <w:p w14:paraId="00C23C87" w14:textId="77777777" w:rsidR="00DD53DE" w:rsidRDefault="00DD53DE" w:rsidP="00B46F92">
      <w:pPr>
        <w:pStyle w:val="TESISYJURIS"/>
      </w:pPr>
    </w:p>
    <w:p w14:paraId="44EFED98" w14:textId="2A4AD4CB" w:rsidR="001B5CE5" w:rsidRPr="0031237E" w:rsidRDefault="001B5CE5" w:rsidP="00DE5632">
      <w:pPr>
        <w:pStyle w:val="TESISYJURIS"/>
      </w:pPr>
      <w: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09015CD9" w:rsidR="00FE76EB" w:rsidRDefault="00FE76EB" w:rsidP="00FE76EB">
      <w:pPr>
        <w:pStyle w:val="SENTENCIAS"/>
      </w:pPr>
      <w:r w:rsidRPr="00A936D2">
        <w:t>E</w:t>
      </w:r>
      <w:r w:rsidR="00DE5632">
        <w:t>s decir</w:t>
      </w:r>
      <w:r w:rsidR="00964A62">
        <w:t>,</w:t>
      </w:r>
      <w:r w:rsidR="00DE5632">
        <w:t xml:space="preserve"> para que la boleta de infracción se considere debidamente motivada el agente de tránsito demandad</w:t>
      </w:r>
      <w:r w:rsidR="00964A62">
        <w:t>o</w:t>
      </w:r>
      <w:r w:rsidR="00DE5632">
        <w:t xml:space="preserve"> debió asentar</w:t>
      </w:r>
      <w:r w:rsidR="00BF7D7C">
        <w:t xml:space="preserve"> de forma clara y </w:t>
      </w:r>
      <w:r w:rsidR="00DD53DE">
        <w:t>detallada</w:t>
      </w:r>
      <w:r w:rsidR="00DE5632">
        <w:t xml:space="preserve">, las razones por las que considero que el actor </w:t>
      </w:r>
      <w:r w:rsidR="00DD53DE">
        <w:t xml:space="preserve">circula en sentido </w:t>
      </w:r>
      <w:r w:rsidR="00A609FB">
        <w:t xml:space="preserve">opuesto al </w:t>
      </w:r>
      <w:r w:rsidR="00DD53DE">
        <w:t xml:space="preserve">que indica la vía, toda vez que tal y como se desprende de lo asentado en el acto impugnado no queda preciso cuál es la conducta que contraviene el actor del Reglamento de Tránsito, ya que no se describe conducta alguna que contravenga el artículo 9 fracción II del referido reglamento, pues lejos de ello se entiende que actor está cumpliendo con circular en el sentido </w:t>
      </w:r>
      <w:r w:rsidR="007E01A4">
        <w:t>que indica la vía</w:t>
      </w:r>
      <w:r w:rsidR="00DE5632">
        <w:t xml:space="preserve">; </w:t>
      </w:r>
      <w:r w:rsidR="00653352">
        <w:t xml:space="preserve">ya que no precisa además en donde se encontraba el señalamiento que indicaba el sentido de la calle o avenida por la cual transitaba el actor, </w:t>
      </w:r>
      <w:r w:rsidR="00DE5632">
        <w:t>e</w:t>
      </w:r>
      <w:r w:rsidRPr="00A936D2">
        <w:t>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53352">
        <w:t>----------------------------</w:t>
      </w:r>
      <w:r>
        <w:t>---------</w:t>
      </w:r>
      <w:r w:rsidR="00DE5632">
        <w:t>------------</w:t>
      </w:r>
      <w:r w:rsidR="00AA4C79">
        <w:t>--------------</w:t>
      </w:r>
    </w:p>
    <w:p w14:paraId="182D593E" w14:textId="77777777" w:rsidR="00FE76EB" w:rsidRDefault="00FE76EB" w:rsidP="00FE76EB">
      <w:pPr>
        <w:pStyle w:val="SENTENCIAS"/>
      </w:pPr>
    </w:p>
    <w:p w14:paraId="1EC5686E" w14:textId="1542ABF4" w:rsidR="00FE76EB" w:rsidRDefault="00FE76EB" w:rsidP="00DE5632">
      <w:pPr>
        <w:pStyle w:val="RESOLUCIONES"/>
      </w:pPr>
      <w:r>
        <w:t xml:space="preserve">Por tanto, ante la irregularidad advertida, lo procedente es decretar la NULIDAD TOTAL del acto contenido en el acta de infracción </w:t>
      </w:r>
      <w:r w:rsidRPr="00E73FB5">
        <w:t xml:space="preserve">número </w:t>
      </w:r>
      <w:r w:rsidR="00DE5632">
        <w:rPr>
          <w:b/>
        </w:rPr>
        <w:t xml:space="preserve">T </w:t>
      </w:r>
      <w:r w:rsidR="001765BC">
        <w:rPr>
          <w:b/>
        </w:rPr>
        <w:t>5862123 (Letra T cinco ocho seis dos uno dos tres</w:t>
      </w:r>
      <w:r w:rsidR="005578C1">
        <w:rPr>
          <w:b/>
        </w:rPr>
        <w:t>)</w:t>
      </w:r>
      <w:r w:rsidR="00DE5632">
        <w:rPr>
          <w:b/>
        </w:rPr>
        <w:t>,</w:t>
      </w:r>
      <w:r w:rsidR="00DE5632" w:rsidRPr="00E1257C">
        <w:rPr>
          <w:b/>
        </w:rPr>
        <w:t xml:space="preserve"> </w:t>
      </w:r>
      <w:r w:rsidR="007E01A4">
        <w:t>de</w:t>
      </w:r>
      <w:r w:rsidR="00DE5632">
        <w:t xml:space="preserve"> fecha </w:t>
      </w:r>
      <w:r w:rsidR="001765BC">
        <w:t>23 veintitrés de julio</w:t>
      </w:r>
      <w:r w:rsidR="00DE5632">
        <w:t xml:space="preserve"> del año </w:t>
      </w:r>
      <w:r w:rsidR="00DE5632" w:rsidRPr="00E1257C">
        <w:t>del año 201</w:t>
      </w:r>
      <w:r w:rsidR="00DE5632">
        <w:t>8 dos mil dieciocho</w:t>
      </w:r>
      <w:r w:rsidR="00A01625">
        <w:t xml:space="preserve">, emitida por </w:t>
      </w:r>
      <w:r w:rsidR="0008711C">
        <w:t>e</w:t>
      </w:r>
      <w:r>
        <w:t xml:space="preserve">l </w:t>
      </w:r>
      <w:r w:rsidR="00E96B06">
        <w:t>agente de tránsito municipal</w:t>
      </w:r>
      <w:r>
        <w:t>. ----------------</w:t>
      </w:r>
      <w:r w:rsidR="006E6821">
        <w:t>---</w:t>
      </w:r>
      <w:r w:rsidR="00DE5632">
        <w:t>-----------</w:t>
      </w:r>
      <w:r w:rsidR="007E01A4">
        <w:t>-------------</w:t>
      </w:r>
      <w:r w:rsidR="00DE5632">
        <w:t>--</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0AD682F5" w14:textId="77777777" w:rsidR="004F1536" w:rsidRPr="00E1257C" w:rsidRDefault="004F1536"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CC368A7" w14:textId="3068E569"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w:t>
      </w:r>
      <w:r w:rsidR="00DE5632">
        <w:t>la nulidad del acto impugnado, la cual quedo colmada de acuerdo al considerado sexto de la presente resolución. ---------------------------------------------</w:t>
      </w:r>
    </w:p>
    <w:p w14:paraId="3D6E2D64" w14:textId="77777777" w:rsidR="00DE5632" w:rsidRDefault="00DE5632" w:rsidP="006E6821">
      <w:pPr>
        <w:pStyle w:val="SENTENCIAS"/>
      </w:pPr>
    </w:p>
    <w:p w14:paraId="3F059C9F" w14:textId="502453A9" w:rsidR="006E6821" w:rsidRPr="00D6760D" w:rsidRDefault="00DE5632" w:rsidP="006E6821">
      <w:pPr>
        <w:pStyle w:val="SENTENCIAS"/>
      </w:pPr>
      <w:r>
        <w:t xml:space="preserve">De igual manera solicita el reconocimiento del derecho amparado en las normas jurídicas, y la condena a la autoridad al pleno </w:t>
      </w:r>
      <w:r w:rsidR="006E6821">
        <w:t>restablecimiento del derecho que le fue violado, consistente en que le sea devuelta la</w:t>
      </w:r>
      <w:r w:rsidR="00302E27">
        <w:t xml:space="preserve"> plac</w:t>
      </w:r>
      <w:r>
        <w:t xml:space="preserve">a de circulación, </w:t>
      </w:r>
      <w:r w:rsidR="006E6821">
        <w:t xml:space="preserve">pretensión que resulta procedente al haberse declarado nula el acta de mérito, </w:t>
      </w:r>
      <w:r w:rsidR="006E6821" w:rsidRPr="00D6760D">
        <w:t xml:space="preserve">por lo que con fundamento en el artículo 300, fracción V, del invocado Código de Procedimiento y Justicia Administrativa; se reconoce el derecho que tiene el justiciable a la devolución </w:t>
      </w:r>
      <w:r w:rsidR="006E6821">
        <w:t xml:space="preserve">de dicho </w:t>
      </w:r>
      <w:r>
        <w:t>documento</w:t>
      </w:r>
      <w:r w:rsidR="006E6821" w:rsidRPr="00D6760D">
        <w:t>.</w:t>
      </w:r>
      <w:r w:rsidR="006E6821">
        <w:t xml:space="preserve"> </w:t>
      </w:r>
      <w:r w:rsidR="006E6821" w:rsidRPr="00D6760D">
        <w:t>-</w:t>
      </w:r>
      <w:r w:rsidR="006E6821">
        <w:t>-</w:t>
      </w:r>
      <w:r w:rsidR="00720126">
        <w:t>---</w:t>
      </w:r>
      <w:r w:rsidR="00A936D2">
        <w:t>----</w:t>
      </w:r>
      <w:r>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BE8B230"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 xml:space="preserve">evolución de la </w:t>
      </w:r>
      <w:r w:rsidR="00302E27">
        <w:t>plac</w:t>
      </w:r>
      <w:r w:rsidR="001660B6">
        <w:t>a de circulación</w:t>
      </w:r>
      <w:r>
        <w:t>,</w:t>
      </w:r>
      <w:r w:rsidRPr="00C16795">
        <w:t xml:space="preserve"> </w:t>
      </w:r>
      <w:r w:rsidR="001660B6">
        <w:t>retenida con motivo del</w:t>
      </w:r>
      <w:r w:rsidRPr="00C16795">
        <w:t xml:space="preserve"> acta de infracción impugnada</w:t>
      </w:r>
      <w:r>
        <w:t xml:space="preserve">. </w:t>
      </w:r>
      <w:r w:rsidR="001660B6">
        <w:t>--------------------------</w:t>
      </w:r>
      <w:r w:rsidR="00302E27">
        <w:t>---------------</w:t>
      </w:r>
      <w:r w:rsidR="001660B6">
        <w:t>-------------------------------------------------</w:t>
      </w:r>
    </w:p>
    <w:p w14:paraId="23ED75E2" w14:textId="77777777" w:rsidR="006E6821" w:rsidRDefault="006E6821" w:rsidP="006E6821">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88D626F" w14:textId="33DF0FC4" w:rsidR="001660B6" w:rsidRDefault="001660B6" w:rsidP="00E1257C">
      <w:pPr>
        <w:spacing w:line="360" w:lineRule="auto"/>
        <w:ind w:firstLine="709"/>
        <w:jc w:val="both"/>
        <w:rPr>
          <w:rFonts w:ascii="Century" w:hAnsi="Century"/>
          <w:lang w:val="es-MX"/>
        </w:rPr>
      </w:pPr>
    </w:p>
    <w:p w14:paraId="0F6C8E4D" w14:textId="77777777" w:rsidR="004F1536" w:rsidRDefault="004F1536"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64206E7" w:rsidR="00E1257C" w:rsidRPr="00E1257C" w:rsidRDefault="00E1257C" w:rsidP="00DE5632">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E5632">
        <w:rPr>
          <w:b/>
        </w:rPr>
        <w:t xml:space="preserve">T </w:t>
      </w:r>
      <w:r w:rsidR="001765BC">
        <w:rPr>
          <w:b/>
        </w:rPr>
        <w:t>5862123 (Letra T cinco ocho seis dos uno dos tres</w:t>
      </w:r>
      <w:r w:rsidR="005578C1">
        <w:rPr>
          <w:b/>
        </w:rPr>
        <w:t>)</w:t>
      </w:r>
      <w:r w:rsidR="00DE5632">
        <w:rPr>
          <w:b/>
        </w:rPr>
        <w:t>,</w:t>
      </w:r>
      <w:r w:rsidR="00DE5632" w:rsidRPr="00E1257C">
        <w:rPr>
          <w:b/>
        </w:rPr>
        <w:t xml:space="preserve"> </w:t>
      </w:r>
      <w:r w:rsidR="001660B6">
        <w:t>de</w:t>
      </w:r>
      <w:r w:rsidR="00DE5632">
        <w:t xml:space="preserve"> fecha </w:t>
      </w:r>
      <w:r w:rsidR="001765BC">
        <w:t>23 veintitrés de julio</w:t>
      </w:r>
      <w:r w:rsidR="00DE5632">
        <w:t xml:space="preserve"> del año </w:t>
      </w:r>
      <w:r w:rsidR="00DE5632" w:rsidRPr="00E1257C">
        <w:t>del año 201</w:t>
      </w:r>
      <w:r w:rsidR="00DE5632">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6C593C6"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DE5632">
        <w:rPr>
          <w:rFonts w:ascii="Century" w:hAnsi="Century" w:cs="Calibri"/>
        </w:rPr>
        <w:t>l documento recogido en garantía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DE5632">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402E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587AF" w14:textId="77777777" w:rsidR="007150B7" w:rsidRDefault="007150B7">
      <w:r>
        <w:separator/>
      </w:r>
    </w:p>
  </w:endnote>
  <w:endnote w:type="continuationSeparator" w:id="0">
    <w:p w14:paraId="7E4184A3" w14:textId="77777777" w:rsidR="007150B7" w:rsidRDefault="007150B7">
      <w:r>
        <w:continuationSeparator/>
      </w:r>
    </w:p>
  </w:endnote>
  <w:endnote w:type="continuationNotice" w:id="1">
    <w:p w14:paraId="021E53BE" w14:textId="77777777" w:rsidR="007150B7" w:rsidRDefault="007150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6479E45"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50B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50B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81847" w14:textId="77777777" w:rsidR="007150B7" w:rsidRDefault="007150B7">
      <w:r>
        <w:separator/>
      </w:r>
    </w:p>
  </w:footnote>
  <w:footnote w:type="continuationSeparator" w:id="0">
    <w:p w14:paraId="6A7D861F" w14:textId="77777777" w:rsidR="007150B7" w:rsidRDefault="007150B7">
      <w:r>
        <w:continuationSeparator/>
      </w:r>
    </w:p>
  </w:footnote>
  <w:footnote w:type="continuationNotice" w:id="1">
    <w:p w14:paraId="50C9D62E" w14:textId="77777777" w:rsidR="007150B7" w:rsidRDefault="007150B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82078D7" w:rsidR="002B2F1A" w:rsidRDefault="00473EA2" w:rsidP="007F7AC8">
    <w:pPr>
      <w:pStyle w:val="Encabezado"/>
      <w:jc w:val="right"/>
    </w:pPr>
    <w:r>
      <w:rPr>
        <w:color w:val="7F7F7F" w:themeColor="text1" w:themeTint="80"/>
      </w:rPr>
      <w:t>Expediente Número 11</w:t>
    </w:r>
    <w:r w:rsidR="006C5FF4">
      <w:rPr>
        <w:color w:val="7F7F7F" w:themeColor="text1" w:themeTint="80"/>
      </w:rPr>
      <w:t>7</w:t>
    </w:r>
    <w:r w:rsidR="001765BC">
      <w:rPr>
        <w:color w:val="7F7F7F" w:themeColor="text1" w:themeTint="80"/>
      </w:rPr>
      <w:t>3</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E3C01"/>
    <w:multiLevelType w:val="multilevel"/>
    <w:tmpl w:val="E2929B38"/>
    <w:numStyleLink w:val="Estilo4"/>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3"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7"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1"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5"/>
  </w:num>
  <w:num w:numId="3">
    <w:abstractNumId w:val="21"/>
  </w:num>
  <w:num w:numId="4">
    <w:abstractNumId w:val="8"/>
  </w:num>
  <w:num w:numId="5">
    <w:abstractNumId w:val="0"/>
  </w:num>
  <w:num w:numId="6">
    <w:abstractNumId w:val="2"/>
  </w:num>
  <w:num w:numId="7">
    <w:abstractNumId w:val="16"/>
  </w:num>
  <w:num w:numId="8">
    <w:abstractNumId w:val="36"/>
  </w:num>
  <w:num w:numId="9">
    <w:abstractNumId w:val="39"/>
  </w:num>
  <w:num w:numId="10">
    <w:abstractNumId w:val="20"/>
  </w:num>
  <w:num w:numId="11">
    <w:abstractNumId w:val="5"/>
  </w:num>
  <w:num w:numId="12">
    <w:abstractNumId w:val="30"/>
  </w:num>
  <w:num w:numId="13">
    <w:abstractNumId w:val="6"/>
  </w:num>
  <w:num w:numId="14">
    <w:abstractNumId w:val="27"/>
  </w:num>
  <w:num w:numId="15">
    <w:abstractNumId w:val="26"/>
  </w:num>
  <w:num w:numId="16">
    <w:abstractNumId w:val="17"/>
  </w:num>
  <w:num w:numId="17">
    <w:abstractNumId w:val="13"/>
  </w:num>
  <w:num w:numId="18">
    <w:abstractNumId w:val="12"/>
  </w:num>
  <w:num w:numId="19">
    <w:abstractNumId w:val="15"/>
  </w:num>
  <w:num w:numId="20">
    <w:abstractNumId w:val="23"/>
  </w:num>
  <w:num w:numId="21">
    <w:abstractNumId w:val="29"/>
  </w:num>
  <w:num w:numId="22">
    <w:abstractNumId w:val="24"/>
  </w:num>
  <w:num w:numId="23">
    <w:abstractNumId w:val="37"/>
  </w:num>
  <w:num w:numId="24">
    <w:abstractNumId w:val="1"/>
  </w:num>
  <w:num w:numId="25">
    <w:abstractNumId w:val="22"/>
  </w:num>
  <w:num w:numId="26">
    <w:abstractNumId w:val="34"/>
  </w:num>
  <w:num w:numId="27">
    <w:abstractNumId w:val="38"/>
  </w:num>
  <w:num w:numId="28">
    <w:abstractNumId w:val="40"/>
  </w:num>
  <w:num w:numId="29">
    <w:abstractNumId w:val="25"/>
    <w:lvlOverride w:ilvl="0">
      <w:lvl w:ilvl="0">
        <w:start w:val="1"/>
        <w:numFmt w:val="lowerLetter"/>
        <w:lvlText w:val="%1)"/>
        <w:lvlJc w:val="left"/>
        <w:pPr>
          <w:ind w:left="1068" w:hanging="360"/>
        </w:pPr>
        <w:rPr>
          <w:b/>
        </w:rPr>
      </w:lvl>
    </w:lvlOverride>
  </w:num>
  <w:num w:numId="30">
    <w:abstractNumId w:val="18"/>
    <w:lvlOverride w:ilvl="0">
      <w:lvl w:ilvl="0">
        <w:start w:val="1"/>
        <w:numFmt w:val="upperRoman"/>
        <w:lvlText w:val="%1."/>
        <w:lvlJc w:val="left"/>
        <w:pPr>
          <w:ind w:left="1068" w:hanging="360"/>
        </w:pPr>
        <w:rPr>
          <w:b/>
          <w:bCs/>
        </w:rPr>
      </w:lvl>
    </w:lvlOverride>
  </w:num>
  <w:num w:numId="31">
    <w:abstractNumId w:val="4"/>
  </w:num>
  <w:num w:numId="32">
    <w:abstractNumId w:val="41"/>
  </w:num>
  <w:num w:numId="33">
    <w:abstractNumId w:val="11"/>
  </w:num>
  <w:num w:numId="34">
    <w:abstractNumId w:val="19"/>
  </w:num>
  <w:num w:numId="35">
    <w:abstractNumId w:val="9"/>
  </w:num>
  <w:num w:numId="36">
    <w:abstractNumId w:val="3"/>
  </w:num>
  <w:num w:numId="37">
    <w:abstractNumId w:val="31"/>
  </w:num>
  <w:num w:numId="38">
    <w:abstractNumId w:val="28"/>
  </w:num>
  <w:num w:numId="39">
    <w:abstractNumId w:val="7"/>
  </w:num>
  <w:num w:numId="40">
    <w:abstractNumId w:val="14"/>
  </w:num>
  <w:num w:numId="41">
    <w:abstractNumId w:val="32"/>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765BC"/>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3F0A96"/>
    <w:rsid w:val="00400711"/>
    <w:rsid w:val="004021E7"/>
    <w:rsid w:val="00407947"/>
    <w:rsid w:val="0041187D"/>
    <w:rsid w:val="004148EE"/>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057B"/>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1DCE"/>
    <w:rsid w:val="005831EC"/>
    <w:rsid w:val="00583370"/>
    <w:rsid w:val="005856C8"/>
    <w:rsid w:val="00586965"/>
    <w:rsid w:val="0059075C"/>
    <w:rsid w:val="00593667"/>
    <w:rsid w:val="005A0ABA"/>
    <w:rsid w:val="005A5A08"/>
    <w:rsid w:val="005A60A9"/>
    <w:rsid w:val="005B08FF"/>
    <w:rsid w:val="005B1001"/>
    <w:rsid w:val="005B2E74"/>
    <w:rsid w:val="005B3ADB"/>
    <w:rsid w:val="005B3D28"/>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3352"/>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0B7"/>
    <w:rsid w:val="0071536C"/>
    <w:rsid w:val="00720126"/>
    <w:rsid w:val="00724CD2"/>
    <w:rsid w:val="00726567"/>
    <w:rsid w:val="007318F4"/>
    <w:rsid w:val="00733BB7"/>
    <w:rsid w:val="00737630"/>
    <w:rsid w:val="007402E3"/>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2507"/>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09FB"/>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B5284"/>
    <w:rsid w:val="00BC7756"/>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144C"/>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2C2"/>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4318"/>
    <w:rsid w:val="00F87A64"/>
    <w:rsid w:val="00F91B42"/>
    <w:rsid w:val="00F92C67"/>
    <w:rsid w:val="00F95620"/>
    <w:rsid w:val="00F9623C"/>
    <w:rsid w:val="00F97379"/>
    <w:rsid w:val="00FA3F5D"/>
    <w:rsid w:val="00FA4287"/>
    <w:rsid w:val="00FA5162"/>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44754-DED8-4977-A3BA-8AF19CEF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3563</Words>
  <Characters>19598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2018-11-12T16:34:00Z</cp:lastPrinted>
  <dcterms:created xsi:type="dcterms:W3CDTF">2018-12-18T20:16:00Z</dcterms:created>
  <dcterms:modified xsi:type="dcterms:W3CDTF">2018-12-18T20:16:00Z</dcterms:modified>
</cp:coreProperties>
</file>